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BC258" w14:textId="77777777" w:rsidR="000636AE" w:rsidRPr="00CB4AD2" w:rsidRDefault="000636AE" w:rsidP="000636AE">
      <w:pPr>
        <w:rPr>
          <w:b/>
          <w:bCs/>
          <w:lang w:val="pl-PL"/>
        </w:rPr>
      </w:pPr>
      <w:r w:rsidRPr="00CB4AD2">
        <w:rPr>
          <w:b/>
          <w:bCs/>
          <w:lang w:val="pl-PL"/>
        </w:rPr>
        <w:t>Rudzińska Julia, Zaręba Marta, Łożyńska Katarzyna</w:t>
      </w:r>
      <w:r w:rsidRPr="00CB4AD2">
        <w:rPr>
          <w:b/>
          <w:bCs/>
          <w:lang w:val="pl-PL"/>
        </w:rPr>
        <w:tab/>
      </w:r>
    </w:p>
    <w:p w14:paraId="48BB847B" w14:textId="77777777" w:rsidR="000636AE" w:rsidRPr="00CB4AD2" w:rsidRDefault="000636AE" w:rsidP="000636AE">
      <w:pPr>
        <w:pStyle w:val="Akapitzlist"/>
        <w:numPr>
          <w:ilvl w:val="0"/>
          <w:numId w:val="43"/>
        </w:numPr>
        <w:rPr>
          <w:lang w:val="pl-PL"/>
        </w:rPr>
      </w:pPr>
      <w:r w:rsidRPr="00CB4AD2">
        <w:rPr>
          <w:lang w:val="pl-PL"/>
        </w:rPr>
        <w:t>Wystąpienie  – wyróżnienie</w:t>
      </w:r>
    </w:p>
    <w:p w14:paraId="5CD64CB5" w14:textId="77777777" w:rsidR="000636AE" w:rsidRPr="00CB4AD2" w:rsidRDefault="000636AE" w:rsidP="000636AE">
      <w:pPr>
        <w:pStyle w:val="Akapitzlist"/>
        <w:numPr>
          <w:ilvl w:val="0"/>
          <w:numId w:val="43"/>
        </w:numPr>
        <w:rPr>
          <w:lang w:val="pl-PL"/>
        </w:rPr>
      </w:pPr>
      <w:r w:rsidRPr="00CB4AD2">
        <w:rPr>
          <w:lang w:val="pl-PL"/>
        </w:rPr>
        <w:t>Rudzińska Julia, Zaręba Marta, Łożyńska Katarzyna „Czy bezglutenowe znaczy zdrowsze? Analiza składu i rynku  pieczywa bezglutenowego XLV Przegląd Kół Naukowych SGGW, 14.12.2018</w:t>
      </w:r>
      <w:r w:rsidRPr="00CB4AD2">
        <w:rPr>
          <w:lang w:val="pl-PL"/>
        </w:rPr>
        <w:tab/>
      </w:r>
    </w:p>
    <w:p w14:paraId="2449966B" w14:textId="1EF37CE9" w:rsidR="000636AE" w:rsidRDefault="000636AE" w:rsidP="000636AE">
      <w:pPr>
        <w:pStyle w:val="Akapitzlist"/>
        <w:numPr>
          <w:ilvl w:val="0"/>
          <w:numId w:val="43"/>
        </w:numPr>
        <w:rPr>
          <w:lang w:val="pl-PL"/>
        </w:rPr>
      </w:pPr>
      <w:r>
        <w:rPr>
          <w:lang w:val="pl-PL"/>
        </w:rPr>
        <w:t xml:space="preserve">Opiekun: </w:t>
      </w:r>
      <w:r w:rsidRPr="00CB4AD2">
        <w:rPr>
          <w:lang w:val="pl-PL"/>
        </w:rPr>
        <w:t>Dr hab. Joanna Kałuża, prof. SGGW</w:t>
      </w:r>
    </w:p>
    <w:p w14:paraId="16347D20" w14:textId="77777777" w:rsidR="000636AE" w:rsidRPr="00CB4AD2" w:rsidRDefault="000636AE" w:rsidP="000636AE">
      <w:pPr>
        <w:rPr>
          <w:b/>
          <w:bCs/>
          <w:lang w:val="pl-PL"/>
        </w:rPr>
      </w:pPr>
      <w:r w:rsidRPr="00CB4AD2">
        <w:rPr>
          <w:b/>
          <w:bCs/>
          <w:lang w:val="pl-PL"/>
        </w:rPr>
        <w:t>Aneta Sobczak</w:t>
      </w:r>
      <w:r w:rsidRPr="00CB4AD2">
        <w:rPr>
          <w:b/>
          <w:bCs/>
          <w:lang w:val="pl-PL"/>
        </w:rPr>
        <w:tab/>
      </w:r>
    </w:p>
    <w:p w14:paraId="76B0F91B" w14:textId="77777777" w:rsidR="000636AE" w:rsidRPr="00CB4AD2" w:rsidRDefault="000636AE" w:rsidP="000636AE">
      <w:pPr>
        <w:pStyle w:val="Akapitzlist"/>
        <w:numPr>
          <w:ilvl w:val="0"/>
          <w:numId w:val="42"/>
        </w:numPr>
        <w:rPr>
          <w:lang w:val="pl-PL"/>
        </w:rPr>
      </w:pPr>
      <w:r w:rsidRPr="00CB4AD2">
        <w:rPr>
          <w:lang w:val="pl-PL"/>
        </w:rPr>
        <w:t>Poster multimedialny - wyróżnienie</w:t>
      </w:r>
      <w:r w:rsidRPr="00CB4AD2">
        <w:rPr>
          <w:lang w:val="pl-PL"/>
        </w:rPr>
        <w:tab/>
      </w:r>
    </w:p>
    <w:p w14:paraId="7E5181C2" w14:textId="77777777" w:rsidR="000636AE" w:rsidRPr="00CB4AD2" w:rsidRDefault="000636AE" w:rsidP="000636AE">
      <w:pPr>
        <w:pStyle w:val="Akapitzlist"/>
        <w:numPr>
          <w:ilvl w:val="0"/>
          <w:numId w:val="42"/>
        </w:numPr>
        <w:rPr>
          <w:lang w:val="pl-PL"/>
        </w:rPr>
      </w:pPr>
      <w:r w:rsidRPr="00CB4AD2">
        <w:rPr>
          <w:lang w:val="pl-PL"/>
        </w:rPr>
        <w:t>Sobczak A., Zielińska M., Hamułka J.: Wpływ wyłącznego karmienia piersią na wartość wskaźnika BMI u matek. VI Warszawskie Dni Nauki o Żywieniu Człowieka pt.: Żywienie w wybranych zaburzeniach funkcji przewodu pokarmowego, Warszawa 26-27.05.2015 r.</w:t>
      </w:r>
      <w:r w:rsidRPr="00CB4AD2">
        <w:rPr>
          <w:lang w:val="pl-PL"/>
        </w:rPr>
        <w:tab/>
      </w:r>
    </w:p>
    <w:p w14:paraId="17EBE08C" w14:textId="77777777" w:rsidR="000636AE" w:rsidRPr="00CB4AD2" w:rsidRDefault="000636AE" w:rsidP="000636AE">
      <w:pPr>
        <w:pStyle w:val="Akapitzlist"/>
        <w:numPr>
          <w:ilvl w:val="0"/>
          <w:numId w:val="42"/>
        </w:numPr>
        <w:rPr>
          <w:lang w:val="pl-PL"/>
        </w:rPr>
      </w:pPr>
      <w:r>
        <w:rPr>
          <w:lang w:val="pl-PL"/>
        </w:rPr>
        <w:t xml:space="preserve">Opiekun: </w:t>
      </w:r>
      <w:r w:rsidRPr="00CB4AD2">
        <w:rPr>
          <w:lang w:val="pl-PL"/>
        </w:rPr>
        <w:t>Prof. dr hab. Jadwiga Hamułka</w:t>
      </w:r>
    </w:p>
    <w:p w14:paraId="50A8795B" w14:textId="77777777" w:rsidR="000B655A" w:rsidRPr="00CB4AD2" w:rsidRDefault="00F012EB" w:rsidP="00F012EB">
      <w:pPr>
        <w:rPr>
          <w:b/>
          <w:bCs/>
          <w:lang w:val="pl-PL"/>
        </w:rPr>
      </w:pPr>
      <w:r w:rsidRPr="00CB4AD2">
        <w:rPr>
          <w:b/>
          <w:bCs/>
          <w:lang w:val="pl-PL"/>
        </w:rPr>
        <w:t>Monika Zielińska</w:t>
      </w:r>
      <w:r w:rsidRPr="00CB4AD2">
        <w:rPr>
          <w:b/>
          <w:bCs/>
          <w:lang w:val="pl-PL"/>
        </w:rPr>
        <w:tab/>
      </w:r>
    </w:p>
    <w:p w14:paraId="5F4B10CB" w14:textId="77777777" w:rsidR="000B655A" w:rsidRPr="00CB4AD2" w:rsidRDefault="00F012EB" w:rsidP="00CB4AD2">
      <w:pPr>
        <w:pStyle w:val="Akapitzlist"/>
        <w:numPr>
          <w:ilvl w:val="0"/>
          <w:numId w:val="41"/>
        </w:numPr>
        <w:rPr>
          <w:lang w:val="pl-PL"/>
        </w:rPr>
      </w:pPr>
      <w:r w:rsidRPr="00CB4AD2">
        <w:rPr>
          <w:lang w:val="pl-PL"/>
        </w:rPr>
        <w:t>Wystąpienie ustne – wyróżnienie</w:t>
      </w:r>
      <w:r w:rsidRPr="00CB4AD2">
        <w:rPr>
          <w:lang w:val="pl-PL"/>
        </w:rPr>
        <w:tab/>
      </w:r>
    </w:p>
    <w:p w14:paraId="15964D9D" w14:textId="77777777" w:rsidR="000B655A" w:rsidRPr="00CB4AD2" w:rsidRDefault="00F012EB" w:rsidP="00CB4AD2">
      <w:pPr>
        <w:pStyle w:val="Akapitzlist"/>
        <w:numPr>
          <w:ilvl w:val="0"/>
          <w:numId w:val="41"/>
        </w:numPr>
        <w:rPr>
          <w:lang w:val="pl-PL"/>
        </w:rPr>
      </w:pPr>
      <w:r w:rsidRPr="00CB4AD2">
        <w:rPr>
          <w:lang w:val="pl-PL"/>
        </w:rPr>
        <w:t>Zielińska M., Gajda K., Hamułka J.: Ocena wyboru produktów spożywczych w czasie pobytu w szkole uczniów warszawskich szkół podstawowych w kontekście spożywania przez nich śniadań. II Ogólnopolska Konferencja Dietetyka Forum 2014. Poznań 14 czerwca 2014 r.</w:t>
      </w:r>
      <w:r w:rsidRPr="00CB4AD2">
        <w:rPr>
          <w:lang w:val="pl-PL"/>
        </w:rPr>
        <w:tab/>
      </w:r>
    </w:p>
    <w:p w14:paraId="420611C4" w14:textId="07FF543F" w:rsidR="00F012EB" w:rsidRPr="00CB4AD2" w:rsidRDefault="00CB4AD2" w:rsidP="00CB4AD2">
      <w:pPr>
        <w:pStyle w:val="Akapitzlist"/>
        <w:numPr>
          <w:ilvl w:val="0"/>
          <w:numId w:val="41"/>
        </w:numPr>
        <w:rPr>
          <w:lang w:val="pl-PL"/>
        </w:rPr>
      </w:pPr>
      <w:r>
        <w:rPr>
          <w:lang w:val="pl-PL"/>
        </w:rPr>
        <w:t xml:space="preserve">Opiekun: </w:t>
      </w:r>
      <w:r w:rsidR="00F012EB" w:rsidRPr="00CB4AD2">
        <w:rPr>
          <w:lang w:val="pl-PL"/>
        </w:rPr>
        <w:t>Prof. dr hab. Jadwiga Hamułka</w:t>
      </w:r>
    </w:p>
    <w:p w14:paraId="24FD6B89" w14:textId="77777777" w:rsidR="000636AE" w:rsidRPr="00CB4AD2" w:rsidRDefault="000636AE" w:rsidP="000636AE">
      <w:pPr>
        <w:rPr>
          <w:b/>
          <w:bCs/>
          <w:lang w:val="pl-PL"/>
        </w:rPr>
      </w:pPr>
      <w:r w:rsidRPr="00CB4AD2">
        <w:rPr>
          <w:b/>
          <w:bCs/>
          <w:lang w:val="pl-PL"/>
        </w:rPr>
        <w:t>Anna Wrona</w:t>
      </w:r>
      <w:r w:rsidRPr="00CB4AD2">
        <w:rPr>
          <w:b/>
          <w:bCs/>
          <w:lang w:val="pl-PL"/>
        </w:rPr>
        <w:tab/>
      </w:r>
    </w:p>
    <w:p w14:paraId="29133958" w14:textId="77777777" w:rsidR="000636AE" w:rsidRPr="00CB4AD2" w:rsidRDefault="000636AE" w:rsidP="000636AE">
      <w:pPr>
        <w:pStyle w:val="Akapitzlist"/>
        <w:numPr>
          <w:ilvl w:val="0"/>
          <w:numId w:val="40"/>
        </w:numPr>
        <w:rPr>
          <w:lang w:val="pl-PL"/>
        </w:rPr>
      </w:pPr>
      <w:r w:rsidRPr="00CB4AD2">
        <w:rPr>
          <w:lang w:val="pl-PL"/>
        </w:rPr>
        <w:t>Wystąpienie ustne – wyróżnienie</w:t>
      </w:r>
      <w:r w:rsidRPr="00CB4AD2">
        <w:rPr>
          <w:lang w:val="pl-PL"/>
        </w:rPr>
        <w:tab/>
      </w:r>
    </w:p>
    <w:p w14:paraId="618B9EE3" w14:textId="77777777" w:rsidR="000636AE" w:rsidRPr="00CB4AD2" w:rsidRDefault="000636AE" w:rsidP="000636AE">
      <w:pPr>
        <w:pStyle w:val="Akapitzlist"/>
        <w:numPr>
          <w:ilvl w:val="0"/>
          <w:numId w:val="40"/>
        </w:numPr>
        <w:rPr>
          <w:lang w:val="pl-PL"/>
        </w:rPr>
      </w:pPr>
      <w:r w:rsidRPr="00CB4AD2">
        <w:rPr>
          <w:lang w:val="pl-PL"/>
        </w:rPr>
        <w:t>Wrona A., Sulich A., Hamułka J.: Wpływ programu redukcji masy ciała na stan odżywienia witaminą A oraz stężenie wskaźników lipidowych we krwi osób dorosłych z nadmierna masą ciała. V Konferencja Naukowo-Szkoleniowa pt.: Nutraceutyki i żywność funkcjonalna w zdrowiu i chorobie. Kraków 19 października 2013 r. s. 38.</w:t>
      </w:r>
      <w:r w:rsidRPr="00CB4AD2">
        <w:rPr>
          <w:lang w:val="pl-PL"/>
        </w:rPr>
        <w:tab/>
      </w:r>
    </w:p>
    <w:p w14:paraId="445B53F7" w14:textId="77777777" w:rsidR="000636AE" w:rsidRPr="00CB4AD2" w:rsidRDefault="000636AE" w:rsidP="000636AE">
      <w:pPr>
        <w:pStyle w:val="Akapitzlist"/>
        <w:numPr>
          <w:ilvl w:val="0"/>
          <w:numId w:val="40"/>
        </w:numPr>
        <w:rPr>
          <w:lang w:val="pl-PL"/>
        </w:rPr>
      </w:pPr>
      <w:r>
        <w:rPr>
          <w:lang w:val="pl-PL"/>
        </w:rPr>
        <w:t xml:space="preserve">Opiekun: </w:t>
      </w:r>
      <w:r w:rsidRPr="00CB4AD2">
        <w:rPr>
          <w:lang w:val="pl-PL"/>
        </w:rPr>
        <w:t>Prof. dr hab. Jadwiga Hamułka</w:t>
      </w:r>
    </w:p>
    <w:p w14:paraId="1B9AD73E" w14:textId="2A17A22B" w:rsidR="00A570A0" w:rsidRPr="000636AE" w:rsidRDefault="00F012EB" w:rsidP="00F012EB">
      <w:pPr>
        <w:rPr>
          <w:lang w:val="pl-PL"/>
        </w:rPr>
      </w:pPr>
      <w:r w:rsidRPr="000636AE">
        <w:rPr>
          <w:lang w:val="pl-PL"/>
        </w:rPr>
        <w:tab/>
      </w:r>
      <w:r w:rsidRPr="000636AE">
        <w:rPr>
          <w:lang w:val="pl-PL"/>
        </w:rPr>
        <w:tab/>
      </w:r>
      <w:r w:rsidRPr="000636AE">
        <w:rPr>
          <w:lang w:val="pl-PL"/>
        </w:rPr>
        <w:tab/>
      </w:r>
    </w:p>
    <w:sectPr w:rsidR="00A570A0" w:rsidRPr="000636AE" w:rsidSect="00367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91981"/>
    <w:multiLevelType w:val="hybridMultilevel"/>
    <w:tmpl w:val="2782E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3590F"/>
    <w:multiLevelType w:val="hybridMultilevel"/>
    <w:tmpl w:val="AB1E4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3C98"/>
    <w:multiLevelType w:val="hybridMultilevel"/>
    <w:tmpl w:val="ADB8D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152B"/>
    <w:multiLevelType w:val="hybridMultilevel"/>
    <w:tmpl w:val="B420B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B1E1D"/>
    <w:multiLevelType w:val="hybridMultilevel"/>
    <w:tmpl w:val="06D8E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90B12"/>
    <w:multiLevelType w:val="hybridMultilevel"/>
    <w:tmpl w:val="D230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F616A"/>
    <w:multiLevelType w:val="hybridMultilevel"/>
    <w:tmpl w:val="E31A0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B29D3"/>
    <w:multiLevelType w:val="hybridMultilevel"/>
    <w:tmpl w:val="5D004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4096C"/>
    <w:multiLevelType w:val="hybridMultilevel"/>
    <w:tmpl w:val="273E0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74026"/>
    <w:multiLevelType w:val="hybridMultilevel"/>
    <w:tmpl w:val="6CEE5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B1B03"/>
    <w:multiLevelType w:val="hybridMultilevel"/>
    <w:tmpl w:val="E452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0241A"/>
    <w:multiLevelType w:val="hybridMultilevel"/>
    <w:tmpl w:val="7736C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85A4A"/>
    <w:multiLevelType w:val="hybridMultilevel"/>
    <w:tmpl w:val="2DDCC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A2A4F"/>
    <w:multiLevelType w:val="hybridMultilevel"/>
    <w:tmpl w:val="8EBEB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B5ED3"/>
    <w:multiLevelType w:val="hybridMultilevel"/>
    <w:tmpl w:val="1646B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B2E9B"/>
    <w:multiLevelType w:val="hybridMultilevel"/>
    <w:tmpl w:val="4654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8F"/>
    <w:multiLevelType w:val="hybridMultilevel"/>
    <w:tmpl w:val="721AA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A37750"/>
    <w:multiLevelType w:val="hybridMultilevel"/>
    <w:tmpl w:val="24F66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927D3"/>
    <w:multiLevelType w:val="hybridMultilevel"/>
    <w:tmpl w:val="2ACA0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87D78"/>
    <w:multiLevelType w:val="hybridMultilevel"/>
    <w:tmpl w:val="6420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53777"/>
    <w:multiLevelType w:val="hybridMultilevel"/>
    <w:tmpl w:val="31AA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CB3CB1"/>
    <w:multiLevelType w:val="hybridMultilevel"/>
    <w:tmpl w:val="00F63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A3F23"/>
    <w:multiLevelType w:val="hybridMultilevel"/>
    <w:tmpl w:val="BEDE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109E1"/>
    <w:multiLevelType w:val="hybridMultilevel"/>
    <w:tmpl w:val="5C9E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B2271"/>
    <w:multiLevelType w:val="hybridMultilevel"/>
    <w:tmpl w:val="08DE9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91CF0"/>
    <w:multiLevelType w:val="hybridMultilevel"/>
    <w:tmpl w:val="B3D22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2A1D73"/>
    <w:multiLevelType w:val="hybridMultilevel"/>
    <w:tmpl w:val="FA7C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D7D7A"/>
    <w:multiLevelType w:val="hybridMultilevel"/>
    <w:tmpl w:val="165C3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E26125"/>
    <w:multiLevelType w:val="hybridMultilevel"/>
    <w:tmpl w:val="4096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46B9B"/>
    <w:multiLevelType w:val="hybridMultilevel"/>
    <w:tmpl w:val="D846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164DD"/>
    <w:multiLevelType w:val="hybridMultilevel"/>
    <w:tmpl w:val="8EAA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761D1E"/>
    <w:multiLevelType w:val="hybridMultilevel"/>
    <w:tmpl w:val="6CB6D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8D7195"/>
    <w:multiLevelType w:val="hybridMultilevel"/>
    <w:tmpl w:val="6524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1F463C"/>
    <w:multiLevelType w:val="hybridMultilevel"/>
    <w:tmpl w:val="4F665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E63A0B"/>
    <w:multiLevelType w:val="hybridMultilevel"/>
    <w:tmpl w:val="F0E2A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F7719"/>
    <w:multiLevelType w:val="hybridMultilevel"/>
    <w:tmpl w:val="BB043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44CE5"/>
    <w:multiLevelType w:val="hybridMultilevel"/>
    <w:tmpl w:val="53B81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53A24"/>
    <w:multiLevelType w:val="hybridMultilevel"/>
    <w:tmpl w:val="79CC2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21D98"/>
    <w:multiLevelType w:val="hybridMultilevel"/>
    <w:tmpl w:val="0E2E3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B6BCB"/>
    <w:multiLevelType w:val="hybridMultilevel"/>
    <w:tmpl w:val="2D4E4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2185E"/>
    <w:multiLevelType w:val="hybridMultilevel"/>
    <w:tmpl w:val="212E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780EEF"/>
    <w:multiLevelType w:val="hybridMultilevel"/>
    <w:tmpl w:val="3486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EB3ED1"/>
    <w:multiLevelType w:val="hybridMultilevel"/>
    <w:tmpl w:val="3800C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2"/>
  </w:num>
  <w:num w:numId="3">
    <w:abstractNumId w:val="30"/>
  </w:num>
  <w:num w:numId="4">
    <w:abstractNumId w:val="25"/>
  </w:num>
  <w:num w:numId="5">
    <w:abstractNumId w:val="35"/>
  </w:num>
  <w:num w:numId="6">
    <w:abstractNumId w:val="12"/>
  </w:num>
  <w:num w:numId="7">
    <w:abstractNumId w:val="19"/>
  </w:num>
  <w:num w:numId="8">
    <w:abstractNumId w:val="1"/>
  </w:num>
  <w:num w:numId="9">
    <w:abstractNumId w:val="26"/>
  </w:num>
  <w:num w:numId="10">
    <w:abstractNumId w:val="5"/>
  </w:num>
  <w:num w:numId="11">
    <w:abstractNumId w:val="4"/>
  </w:num>
  <w:num w:numId="12">
    <w:abstractNumId w:val="17"/>
  </w:num>
  <w:num w:numId="13">
    <w:abstractNumId w:val="39"/>
  </w:num>
  <w:num w:numId="14">
    <w:abstractNumId w:val="8"/>
  </w:num>
  <w:num w:numId="15">
    <w:abstractNumId w:val="31"/>
  </w:num>
  <w:num w:numId="16">
    <w:abstractNumId w:val="37"/>
  </w:num>
  <w:num w:numId="17">
    <w:abstractNumId w:val="15"/>
  </w:num>
  <w:num w:numId="18">
    <w:abstractNumId w:val="34"/>
  </w:num>
  <w:num w:numId="19">
    <w:abstractNumId w:val="13"/>
  </w:num>
  <w:num w:numId="20">
    <w:abstractNumId w:val="11"/>
  </w:num>
  <w:num w:numId="21">
    <w:abstractNumId w:val="9"/>
  </w:num>
  <w:num w:numId="22">
    <w:abstractNumId w:val="38"/>
  </w:num>
  <w:num w:numId="23">
    <w:abstractNumId w:val="36"/>
  </w:num>
  <w:num w:numId="24">
    <w:abstractNumId w:val="23"/>
  </w:num>
  <w:num w:numId="25">
    <w:abstractNumId w:val="6"/>
  </w:num>
  <w:num w:numId="26">
    <w:abstractNumId w:val="28"/>
  </w:num>
  <w:num w:numId="27">
    <w:abstractNumId w:val="29"/>
  </w:num>
  <w:num w:numId="28">
    <w:abstractNumId w:val="41"/>
  </w:num>
  <w:num w:numId="29">
    <w:abstractNumId w:val="32"/>
  </w:num>
  <w:num w:numId="30">
    <w:abstractNumId w:val="0"/>
  </w:num>
  <w:num w:numId="31">
    <w:abstractNumId w:val="14"/>
  </w:num>
  <w:num w:numId="32">
    <w:abstractNumId w:val="7"/>
  </w:num>
  <w:num w:numId="33">
    <w:abstractNumId w:val="22"/>
  </w:num>
  <w:num w:numId="34">
    <w:abstractNumId w:val="40"/>
  </w:num>
  <w:num w:numId="35">
    <w:abstractNumId w:val="21"/>
  </w:num>
  <w:num w:numId="36">
    <w:abstractNumId w:val="27"/>
  </w:num>
  <w:num w:numId="37">
    <w:abstractNumId w:val="16"/>
  </w:num>
  <w:num w:numId="38">
    <w:abstractNumId w:val="33"/>
  </w:num>
  <w:num w:numId="39">
    <w:abstractNumId w:val="3"/>
  </w:num>
  <w:num w:numId="40">
    <w:abstractNumId w:val="24"/>
  </w:num>
  <w:num w:numId="41">
    <w:abstractNumId w:val="18"/>
  </w:num>
  <w:num w:numId="42">
    <w:abstractNumId w:val="10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EB"/>
    <w:rsid w:val="000636AE"/>
    <w:rsid w:val="000B655A"/>
    <w:rsid w:val="001B3269"/>
    <w:rsid w:val="0036710D"/>
    <w:rsid w:val="008C276C"/>
    <w:rsid w:val="00A570A0"/>
    <w:rsid w:val="00A666D2"/>
    <w:rsid w:val="00B6359D"/>
    <w:rsid w:val="00CB4AD2"/>
    <w:rsid w:val="00EB0D19"/>
    <w:rsid w:val="00F012EB"/>
    <w:rsid w:val="1CF05CDF"/>
    <w:rsid w:val="2FD9DBFC"/>
    <w:rsid w:val="472D3345"/>
    <w:rsid w:val="5E401391"/>
    <w:rsid w:val="60A1D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78D6"/>
  <w15:chartTrackingRefBased/>
  <w15:docId w15:val="{51BCD646-86E2-4697-A20C-B213085B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D19"/>
  </w:style>
  <w:style w:type="paragraph" w:styleId="Nagwek1">
    <w:name w:val="heading 1"/>
    <w:basedOn w:val="Normalny"/>
    <w:next w:val="Normalny"/>
    <w:link w:val="Nagwek1Znak"/>
    <w:uiPriority w:val="9"/>
    <w:qFormat/>
    <w:rsid w:val="00EB0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0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0D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0D19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0D19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0D19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0D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0D19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0D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D1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B0D1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0D1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0D1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0D19"/>
    <w:rPr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0D19"/>
    <w:rPr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0D19"/>
  </w:style>
  <w:style w:type="character" w:customStyle="1" w:styleId="Nagwek7Znak">
    <w:name w:val="Nagłówek 7 Znak"/>
    <w:basedOn w:val="Domylnaczcionkaakapitu"/>
    <w:link w:val="Nagwek7"/>
    <w:uiPriority w:val="9"/>
    <w:semiHidden/>
    <w:rsid w:val="00EB0D19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0D19"/>
    <w:rPr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0D1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B0D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B0D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0D1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0D1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B0D19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EB0D19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EB0D19"/>
    <w:rPr>
      <w:i/>
      <w:iCs/>
      <w:color w:val="auto"/>
    </w:rPr>
  </w:style>
  <w:style w:type="paragraph" w:styleId="Bezodstpw">
    <w:name w:val="No Spacing"/>
    <w:uiPriority w:val="1"/>
    <w:qFormat/>
    <w:rsid w:val="00EB0D1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EB0D1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0D19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0D1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0D19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EB0D1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B0D19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EB0D19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EB0D19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EB0D19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B0D1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Hoffmann</dc:creator>
  <cp:keywords/>
  <dc:description/>
  <cp:lastModifiedBy>Monika Hoffmann</cp:lastModifiedBy>
  <cp:revision>3</cp:revision>
  <dcterms:created xsi:type="dcterms:W3CDTF">2020-11-19T16:03:00Z</dcterms:created>
  <dcterms:modified xsi:type="dcterms:W3CDTF">2020-11-19T16:03:00Z</dcterms:modified>
</cp:coreProperties>
</file>